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F74B0" w14:textId="77777777" w:rsidR="00B62D61" w:rsidRPr="00A15C76" w:rsidRDefault="00E44F7F" w:rsidP="0084495D">
      <w:pPr>
        <w:pStyle w:val="Heading7"/>
      </w:pPr>
      <w:r>
        <w:rPr>
          <w:noProof/>
          <w:lang w:val="ru-RU"/>
        </w:rPr>
        <w:pict w14:anchorId="22C7E6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9pt;width:57.6pt;height:64.8pt;z-index:4;visibility:visible;mso-wrap-edited:f">
            <v:imagedata r:id="rId8" o:title=""/>
          </v:shape>
          <o:OLEObject Type="Embed" ProgID="Word.Picture.8" ShapeID="_x0000_s1026" DrawAspect="Content" ObjectID="_1523276157" r:id="rId9"/>
        </w:pict>
      </w:r>
      <w:r>
        <w:rPr>
          <w:noProof/>
          <w:lang w:val="ru-RU"/>
        </w:rPr>
        <w:pict w14:anchorId="69D4CCB1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9pt;width:438pt;height:82pt;z-index:1" filled="f" stroked="f">
            <v:textbox style="mso-next-textbox:#_x0000_s1027">
              <w:txbxContent>
                <w:p w14:paraId="17AF8249" w14:textId="77777777" w:rsidR="00B62D61" w:rsidRDefault="00B62D61" w:rsidP="00C836DC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14:paraId="4325E770" w14:textId="77777777" w:rsidR="00B62D61" w:rsidRDefault="00B62D61" w:rsidP="00C836DC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14:paraId="202C8104" w14:textId="77777777" w:rsidR="00B62D61" w:rsidRDefault="00B62D61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14:paraId="665E3B4F" w14:textId="77777777" w:rsidR="00B62D61" w:rsidRPr="00D13733" w:rsidRDefault="00B62D61" w:rsidP="00C836DC">
                  <w:pPr>
                    <w:pStyle w:val="Heading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</w:rPr>
                    <w:t>CONSILIUL DE OBSERVATORI</w:t>
                  </w:r>
                </w:p>
              </w:txbxContent>
            </v:textbox>
          </v:shape>
        </w:pict>
      </w:r>
    </w:p>
    <w:p w14:paraId="438C56BC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79E8391E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5CE43765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3A2E1581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14FBBA5A" w14:textId="77777777" w:rsidR="00B62D61" w:rsidRPr="00A15C76" w:rsidRDefault="00E44F7F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23BD856F">
          <v:shape id="_x0000_s1028" type="#_x0000_t202" style="position:absolute;left:0;text-align:left;margin-left:-24pt;margin-top:9.5pt;width:480pt;height:31.85pt;z-index:2" filled="f" stroked="f">
            <v:textbox style="mso-next-textbox:#_x0000_s1028">
              <w:txbxContent>
                <w:p w14:paraId="191A2561" w14:textId="77777777" w:rsidR="00B62D61" w:rsidRDefault="00B62D61" w:rsidP="00C836DC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>MD–2028, 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14:paraId="1828C2EC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ECAA25C" w14:textId="77777777" w:rsidR="00B62D61" w:rsidRPr="00A15C76" w:rsidRDefault="00E44F7F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38B4B2B7">
          <v:shape id="_x0000_s1029" type="#_x0000_t202" style="position:absolute;left:0;text-align:left;margin-left:-18pt;margin-top:9.15pt;width:474pt;height:19.45pt;z-index:3" stroked="f">
            <v:textbox style="mso-next-textbox:#_x0000_s1029">
              <w:txbxContent>
                <w:p w14:paraId="1C96799D" w14:textId="0244408F" w:rsidR="00B62D61" w:rsidRPr="00A66516" w:rsidRDefault="00D128E7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  </w:t>
                  </w:r>
                  <w:r w:rsidR="001B27DF">
                    <w:rPr>
                      <w:b/>
                      <w:sz w:val="24"/>
                      <w:szCs w:val="24"/>
                    </w:rPr>
                    <w:t>27</w:t>
                  </w:r>
                  <w:bookmarkStart w:id="0" w:name="_GoBack"/>
                  <w:bookmarkEnd w:id="0"/>
                  <w:r w:rsidR="00941C16">
                    <w:rPr>
                      <w:b/>
                      <w:sz w:val="24"/>
                      <w:szCs w:val="24"/>
                    </w:rPr>
                    <w:t xml:space="preserve"> aprilie</w:t>
                  </w:r>
                  <w:r w:rsidR="000C26BC" w:rsidRPr="007734F5">
                    <w:rPr>
                      <w:b/>
                      <w:sz w:val="24"/>
                      <w:szCs w:val="24"/>
                    </w:rPr>
                    <w:t xml:space="preserve"> 201</w:t>
                  </w:r>
                  <w:r w:rsidR="00A21D56" w:rsidRPr="007734F5">
                    <w:rPr>
                      <w:b/>
                      <w:sz w:val="24"/>
                      <w:szCs w:val="24"/>
                    </w:rPr>
                    <w:t>6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                </w:t>
                  </w:r>
                  <w:r w:rsidR="00A03F97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</w:t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Nr.</w:t>
                  </w:r>
                  <w:r w:rsidR="000C26BC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="00DD0DB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44</w:t>
                  </w:r>
                </w:p>
              </w:txbxContent>
            </v:textbox>
          </v:shape>
        </w:pict>
      </w:r>
    </w:p>
    <w:p w14:paraId="6EC3A053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1EA888F" w14:textId="77777777" w:rsidR="00B62D61" w:rsidRPr="00FF0604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HOTĂRÂRE</w:t>
      </w:r>
    </w:p>
    <w:p w14:paraId="7D85D240" w14:textId="77777777" w:rsidR="00E35AB2" w:rsidRPr="006011EB" w:rsidRDefault="00B62D61" w:rsidP="008D7DC2">
      <w:pPr>
        <w:pStyle w:val="Heading6"/>
        <w:widowControl w:val="0"/>
        <w:jc w:val="center"/>
        <w:rPr>
          <w:b/>
          <w:i w:val="0"/>
          <w:sz w:val="28"/>
          <w:szCs w:val="28"/>
        </w:rPr>
      </w:pPr>
      <w:r w:rsidRPr="006011EB">
        <w:rPr>
          <w:b/>
          <w:i w:val="0"/>
          <w:sz w:val="28"/>
          <w:szCs w:val="28"/>
        </w:rPr>
        <w:t>privi</w:t>
      </w:r>
      <w:r w:rsidR="006011EB" w:rsidRPr="006011EB">
        <w:rPr>
          <w:b/>
          <w:i w:val="0"/>
          <w:sz w:val="28"/>
          <w:szCs w:val="28"/>
        </w:rPr>
        <w:t>nd</w:t>
      </w:r>
      <w:r w:rsidRPr="006011EB">
        <w:rPr>
          <w:b/>
          <w:i w:val="0"/>
          <w:sz w:val="28"/>
          <w:szCs w:val="28"/>
        </w:rPr>
        <w:t xml:space="preserve"> </w:t>
      </w:r>
      <w:r w:rsidR="007E5876" w:rsidRPr="006011EB">
        <w:rPr>
          <w:b/>
          <w:i w:val="0"/>
          <w:sz w:val="28"/>
          <w:szCs w:val="28"/>
        </w:rPr>
        <w:t>aprobarea Ordinii de zi a ședinț</w:t>
      </w:r>
      <w:r w:rsidR="00E35AB2" w:rsidRPr="006011EB">
        <w:rPr>
          <w:b/>
          <w:i w:val="0"/>
          <w:sz w:val="28"/>
          <w:szCs w:val="28"/>
        </w:rPr>
        <w:t>ei</w:t>
      </w:r>
    </w:p>
    <w:p w14:paraId="11DFEE91" w14:textId="77777777" w:rsidR="00B62D61" w:rsidRPr="006011EB" w:rsidRDefault="00E35AB2" w:rsidP="008D7DC2">
      <w:pPr>
        <w:pStyle w:val="Heading6"/>
        <w:widowControl w:val="0"/>
        <w:jc w:val="center"/>
        <w:rPr>
          <w:b/>
          <w:i w:val="0"/>
          <w:sz w:val="28"/>
          <w:szCs w:val="28"/>
        </w:rPr>
      </w:pPr>
      <w:r w:rsidRPr="006011EB">
        <w:rPr>
          <w:b/>
          <w:i w:val="0"/>
          <w:sz w:val="28"/>
          <w:szCs w:val="28"/>
        </w:rPr>
        <w:t xml:space="preserve">Consiliului de Observatori </w:t>
      </w:r>
      <w:r w:rsidR="007E5876" w:rsidRPr="006011EB">
        <w:rPr>
          <w:b/>
          <w:i w:val="0"/>
          <w:sz w:val="28"/>
          <w:szCs w:val="28"/>
        </w:rPr>
        <w:t xml:space="preserve">al </w:t>
      </w:r>
      <w:r w:rsidR="006F600E" w:rsidRPr="006011EB">
        <w:rPr>
          <w:b/>
          <w:i w:val="0"/>
          <w:sz w:val="28"/>
          <w:szCs w:val="28"/>
        </w:rPr>
        <w:t>IPNA Compania „Teleradio-Moldova”</w:t>
      </w:r>
    </w:p>
    <w:p w14:paraId="56CFFA54" w14:textId="77777777" w:rsidR="00B62D61" w:rsidRPr="006011EB" w:rsidRDefault="00B62D61" w:rsidP="00C836DC">
      <w:pPr>
        <w:keepNext/>
        <w:widowControl w:val="0"/>
        <w:ind w:firstLine="567"/>
        <w:jc w:val="both"/>
        <w:rPr>
          <w:sz w:val="28"/>
          <w:szCs w:val="28"/>
        </w:rPr>
      </w:pPr>
    </w:p>
    <w:p w14:paraId="03C35790" w14:textId="77777777" w:rsidR="00B769A4" w:rsidRPr="006011EB" w:rsidRDefault="00B769A4" w:rsidP="00B769A4">
      <w:pPr>
        <w:keepNext/>
        <w:widowControl w:val="0"/>
        <w:ind w:left="-567" w:firstLine="993"/>
        <w:jc w:val="both"/>
        <w:rPr>
          <w:i/>
          <w:sz w:val="28"/>
          <w:szCs w:val="28"/>
        </w:rPr>
      </w:pPr>
      <w:r w:rsidRPr="006011EB">
        <w:rPr>
          <w:sz w:val="28"/>
          <w:szCs w:val="28"/>
        </w:rPr>
        <w:t>În conformitat</w:t>
      </w:r>
      <w:r w:rsidR="00600B81" w:rsidRPr="006011EB">
        <w:rPr>
          <w:sz w:val="28"/>
          <w:szCs w:val="28"/>
        </w:rPr>
        <w:t xml:space="preserve">e cu prevederile art. 56 alin. </w:t>
      </w:r>
      <w:r w:rsidRPr="006011EB">
        <w:rPr>
          <w:sz w:val="28"/>
          <w:szCs w:val="28"/>
        </w:rPr>
        <w:t>6</w:t>
      </w:r>
      <w:r w:rsidR="00600B81" w:rsidRPr="006011EB">
        <w:rPr>
          <w:sz w:val="28"/>
          <w:szCs w:val="28"/>
        </w:rPr>
        <w:t>-9</w:t>
      </w:r>
      <w:r w:rsidR="00367D31" w:rsidRPr="006011EB">
        <w:rPr>
          <w:sz w:val="28"/>
          <w:szCs w:val="28"/>
        </w:rPr>
        <w:t xml:space="preserve">, art. 58 c), art. 60 </w:t>
      </w:r>
      <w:r w:rsidR="00D15D1C">
        <w:rPr>
          <w:sz w:val="28"/>
          <w:szCs w:val="28"/>
        </w:rPr>
        <w:t xml:space="preserve">alin. 3 </w:t>
      </w:r>
      <w:r w:rsidR="00367D31" w:rsidRPr="006011EB">
        <w:rPr>
          <w:sz w:val="28"/>
          <w:szCs w:val="28"/>
        </w:rPr>
        <w:t>b) e), art. 61</w:t>
      </w:r>
      <w:r w:rsidRPr="006011EB">
        <w:rPr>
          <w:sz w:val="28"/>
          <w:szCs w:val="28"/>
        </w:rPr>
        <w:t xml:space="preserve"> din Codul audiov</w:t>
      </w:r>
      <w:r w:rsidR="00863529" w:rsidRPr="006011EB">
        <w:rPr>
          <w:sz w:val="28"/>
          <w:szCs w:val="28"/>
        </w:rPr>
        <w:t>izualului al Republicii Moldova, în baza cap.</w:t>
      </w:r>
      <w:r w:rsidR="00196BCC" w:rsidRPr="006011EB">
        <w:rPr>
          <w:sz w:val="28"/>
          <w:szCs w:val="28"/>
        </w:rPr>
        <w:t xml:space="preserve"> </w:t>
      </w:r>
      <w:r w:rsidR="00863529" w:rsidRPr="006011EB">
        <w:rPr>
          <w:sz w:val="28"/>
          <w:szCs w:val="28"/>
        </w:rPr>
        <w:t>VI pct. 1-4, cap.</w:t>
      </w:r>
      <w:r w:rsidR="00196BCC" w:rsidRPr="006011EB">
        <w:rPr>
          <w:sz w:val="28"/>
          <w:szCs w:val="28"/>
        </w:rPr>
        <w:t xml:space="preserve"> </w:t>
      </w:r>
      <w:r w:rsidR="00863529" w:rsidRPr="006011EB">
        <w:rPr>
          <w:sz w:val="28"/>
          <w:szCs w:val="28"/>
        </w:rPr>
        <w:t xml:space="preserve">VII pct. </w:t>
      </w:r>
      <w:r w:rsidR="00590910">
        <w:rPr>
          <w:sz w:val="28"/>
          <w:szCs w:val="28"/>
        </w:rPr>
        <w:t xml:space="preserve">1-3, pct. 8, </w:t>
      </w:r>
      <w:r w:rsidR="00863529" w:rsidRPr="006011EB">
        <w:rPr>
          <w:sz w:val="28"/>
          <w:szCs w:val="28"/>
        </w:rPr>
        <w:t xml:space="preserve">cap. IX, cap. X, din </w:t>
      </w:r>
      <w:r w:rsidR="00863529" w:rsidRPr="006011EB">
        <w:rPr>
          <w:i/>
          <w:sz w:val="28"/>
          <w:szCs w:val="28"/>
        </w:rPr>
        <w:t>Statutul</w:t>
      </w:r>
      <w:r w:rsidR="00863529" w:rsidRPr="006011EB">
        <w:rPr>
          <w:sz w:val="28"/>
          <w:szCs w:val="28"/>
        </w:rPr>
        <w:t xml:space="preserve"> </w:t>
      </w:r>
      <w:r w:rsidR="00863529" w:rsidRPr="006011EB">
        <w:rPr>
          <w:i/>
          <w:color w:val="000000"/>
          <w:spacing w:val="-7"/>
          <w:sz w:val="28"/>
          <w:szCs w:val="28"/>
        </w:rPr>
        <w:t xml:space="preserve">Instituţiei Publice Naţionale </w:t>
      </w:r>
      <w:r w:rsidR="00863529" w:rsidRPr="006011EB">
        <w:rPr>
          <w:i/>
          <w:color w:val="000000"/>
          <w:spacing w:val="-6"/>
          <w:sz w:val="28"/>
          <w:szCs w:val="28"/>
        </w:rPr>
        <w:t xml:space="preserve">a Audiovizualului Compania "Teleradio-Moldova", </w:t>
      </w:r>
      <w:r w:rsidR="00863529" w:rsidRPr="006011EB">
        <w:rPr>
          <w:i/>
          <w:spacing w:val="-6"/>
          <w:sz w:val="28"/>
        </w:rPr>
        <w:t xml:space="preserve">aprobat </w:t>
      </w:r>
      <w:r w:rsidR="00863529" w:rsidRPr="006011EB">
        <w:rPr>
          <w:i/>
          <w:spacing w:val="2"/>
          <w:sz w:val="28"/>
        </w:rPr>
        <w:t>prin Hotărârea Consiliului de Observatori nr. 87 din 30.08.2013</w:t>
      </w:r>
      <w:r w:rsidR="00863529" w:rsidRPr="006011EB">
        <w:rPr>
          <w:color w:val="000000"/>
          <w:spacing w:val="2"/>
          <w:sz w:val="28"/>
          <w:szCs w:val="28"/>
        </w:rPr>
        <w:t xml:space="preserve"> </w:t>
      </w:r>
      <w:r w:rsidRPr="006011EB">
        <w:rPr>
          <w:sz w:val="28"/>
          <w:szCs w:val="28"/>
        </w:rPr>
        <w:t>şi în baza pct. 35-4</w:t>
      </w:r>
      <w:r w:rsidR="000D3607" w:rsidRPr="006011EB">
        <w:rPr>
          <w:sz w:val="28"/>
          <w:szCs w:val="28"/>
        </w:rPr>
        <w:t>2</w:t>
      </w:r>
      <w:r w:rsidRPr="006011EB">
        <w:rPr>
          <w:sz w:val="28"/>
          <w:szCs w:val="28"/>
        </w:rPr>
        <w:t xml:space="preserve"> din </w:t>
      </w:r>
      <w:r w:rsidRPr="006011EB">
        <w:rPr>
          <w:i/>
          <w:sz w:val="28"/>
          <w:szCs w:val="28"/>
        </w:rPr>
        <w:t>Regulamentul</w:t>
      </w:r>
      <w:r w:rsidRPr="006011EB">
        <w:rPr>
          <w:i/>
          <w:spacing w:val="30"/>
          <w:sz w:val="28"/>
          <w:szCs w:val="28"/>
        </w:rPr>
        <w:t xml:space="preserve"> </w:t>
      </w:r>
      <w:r w:rsidRPr="006011EB">
        <w:rPr>
          <w:i/>
          <w:spacing w:val="-7"/>
          <w:sz w:val="28"/>
          <w:szCs w:val="28"/>
        </w:rPr>
        <w:t xml:space="preserve">Consiliului de Observatori al Instituţiei Publice Naţionale </w:t>
      </w:r>
      <w:r w:rsidRPr="006011EB">
        <w:rPr>
          <w:i/>
          <w:spacing w:val="-6"/>
          <w:sz w:val="28"/>
          <w:szCs w:val="28"/>
        </w:rPr>
        <w:t xml:space="preserve">a Audiovizualului Compania „Teleradio-Moldova”, </w:t>
      </w:r>
      <w:r w:rsidRPr="006011EB">
        <w:rPr>
          <w:i/>
          <w:spacing w:val="2"/>
          <w:sz w:val="28"/>
          <w:szCs w:val="28"/>
        </w:rPr>
        <w:t xml:space="preserve">modificat prin Hotărârea Consiliului de Observatori nr. 11 din 17.03.2015 </w:t>
      </w:r>
    </w:p>
    <w:p w14:paraId="7802EA21" w14:textId="77777777" w:rsidR="009D21F8" w:rsidRPr="00DD7C8B" w:rsidRDefault="009D21F8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  <w:r w:rsidRPr="00DD7C8B">
        <w:rPr>
          <w:sz w:val="28"/>
          <w:szCs w:val="28"/>
        </w:rPr>
        <w:t>Consiliul de Observatori</w:t>
      </w:r>
    </w:p>
    <w:p w14:paraId="22DCE462" w14:textId="77777777" w:rsidR="00E83C5D" w:rsidRDefault="00BB6E20" w:rsidP="00B769A4">
      <w:pPr>
        <w:keepNext/>
        <w:widowControl w:val="0"/>
        <w:ind w:left="-567" w:firstLine="993"/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HOTĂRĂŞTE:</w:t>
      </w:r>
    </w:p>
    <w:p w14:paraId="0F3248C4" w14:textId="77777777" w:rsidR="00E83C5D" w:rsidRDefault="00E83C5D" w:rsidP="00B769A4">
      <w:pPr>
        <w:keepNext/>
        <w:widowControl w:val="0"/>
        <w:ind w:left="-567" w:firstLine="993"/>
        <w:jc w:val="both"/>
        <w:rPr>
          <w:b/>
          <w:sz w:val="28"/>
          <w:szCs w:val="28"/>
        </w:rPr>
      </w:pPr>
    </w:p>
    <w:p w14:paraId="171E2D6B" w14:textId="77777777" w:rsidR="001919A1" w:rsidRDefault="00E83C5D" w:rsidP="001919A1">
      <w:pPr>
        <w:keepNext/>
        <w:widowControl w:val="0"/>
        <w:ind w:left="-567" w:firstLine="993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Se aprobă următoarea </w:t>
      </w:r>
      <w:r w:rsidRPr="006B19D7">
        <w:rPr>
          <w:i/>
          <w:sz w:val="28"/>
          <w:szCs w:val="28"/>
        </w:rPr>
        <w:t>Ordine</w:t>
      </w:r>
      <w:r w:rsidR="00035B31">
        <w:rPr>
          <w:i/>
          <w:sz w:val="28"/>
          <w:szCs w:val="28"/>
        </w:rPr>
        <w:t>a</w:t>
      </w:r>
      <w:r w:rsidRPr="006B19D7">
        <w:rPr>
          <w:i/>
          <w:sz w:val="28"/>
          <w:szCs w:val="28"/>
        </w:rPr>
        <w:t xml:space="preserve"> de zi</w:t>
      </w:r>
      <w:r>
        <w:rPr>
          <w:sz w:val="28"/>
          <w:szCs w:val="28"/>
        </w:rPr>
        <w:t xml:space="preserve"> a şedinţei Consiliului de Observatori al IPNA Compania „Teleradio-</w:t>
      </w:r>
      <w:r w:rsidRPr="00462CD8">
        <w:rPr>
          <w:sz w:val="28"/>
          <w:szCs w:val="28"/>
        </w:rPr>
        <w:t>Moldova”:</w:t>
      </w:r>
    </w:p>
    <w:p w14:paraId="7BC12DC5" w14:textId="3B7A5F44" w:rsidR="00D2221B" w:rsidRDefault="00D2221B" w:rsidP="00CE5341">
      <w:pPr>
        <w:pStyle w:val="Standard"/>
        <w:numPr>
          <w:ilvl w:val="0"/>
          <w:numId w:val="30"/>
        </w:numPr>
        <w:tabs>
          <w:tab w:val="left" w:pos="426"/>
          <w:tab w:val="left" w:pos="709"/>
          <w:tab w:val="left" w:pos="851"/>
          <w:tab w:val="left" w:pos="993"/>
          <w:tab w:val="left" w:pos="1276"/>
        </w:tabs>
        <w:ind w:left="426" w:firstLine="567"/>
        <w:jc w:val="both"/>
        <w:rPr>
          <w:rFonts w:cs="Times New Roman"/>
          <w:i/>
          <w:iCs/>
          <w:color w:val="auto"/>
          <w:sz w:val="28"/>
          <w:szCs w:val="28"/>
          <w:lang w:val="ro-RO" w:eastAsia="ro-RO"/>
        </w:rPr>
      </w:pPr>
      <w:r w:rsidRPr="00301CC9">
        <w:rPr>
          <w:rFonts w:cs="Times New Roman"/>
          <w:i/>
          <w:iCs/>
          <w:color w:val="auto"/>
          <w:sz w:val="28"/>
          <w:szCs w:val="28"/>
          <w:lang w:val="ro-RO" w:eastAsia="ro-RO"/>
        </w:rPr>
        <w:t xml:space="preserve">Raportul audienței pentru primele 3 luni ale anului 2016 (ianuarie-martie), precum si </w:t>
      </w:r>
      <w:r w:rsidR="000865DB">
        <w:rPr>
          <w:rFonts w:cs="Times New Roman"/>
          <w:i/>
          <w:iCs/>
          <w:color w:val="auto"/>
          <w:sz w:val="28"/>
          <w:szCs w:val="28"/>
          <w:lang w:val="ro-RO" w:eastAsia="ro-RO"/>
        </w:rPr>
        <w:t>analiza rezultatelor de audiență</w:t>
      </w:r>
      <w:r w:rsidRPr="00301CC9">
        <w:rPr>
          <w:rFonts w:cs="Times New Roman"/>
          <w:i/>
          <w:iCs/>
          <w:color w:val="auto"/>
          <w:sz w:val="28"/>
          <w:szCs w:val="28"/>
          <w:lang w:val="ro-RO" w:eastAsia="ro-RO"/>
        </w:rPr>
        <w:t xml:space="preserve"> ale principalelor emisiuni de știri, e</w:t>
      </w:r>
      <w:r>
        <w:rPr>
          <w:rFonts w:cs="Times New Roman"/>
          <w:i/>
          <w:iCs/>
          <w:color w:val="auto"/>
          <w:sz w:val="28"/>
          <w:szCs w:val="28"/>
          <w:lang w:val="ro-RO" w:eastAsia="ro-RO"/>
        </w:rPr>
        <w:t>misiuni de dezbateri, inclusiv „</w:t>
      </w:r>
      <w:r w:rsidRPr="00301CC9">
        <w:rPr>
          <w:rFonts w:cs="Times New Roman"/>
          <w:i/>
          <w:iCs/>
          <w:color w:val="auto"/>
          <w:sz w:val="28"/>
          <w:szCs w:val="28"/>
          <w:lang w:val="ro-RO" w:eastAsia="ro-RO"/>
        </w:rPr>
        <w:t>Bună dimineața,” in comparație cu emisiunile cu aceeași tematica de la posturile concurente.</w:t>
      </w:r>
    </w:p>
    <w:p w14:paraId="3D05DED8" w14:textId="77777777" w:rsidR="00895C8A" w:rsidRPr="00351E12" w:rsidRDefault="00895C8A" w:rsidP="00BB4412">
      <w:pPr>
        <w:keepNext/>
        <w:widowControl w:val="0"/>
        <w:tabs>
          <w:tab w:val="left" w:pos="426"/>
        </w:tabs>
        <w:ind w:left="426"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  <w:shd w:val="clear" w:color="auto" w:fill="FFFFFF"/>
        </w:rPr>
        <w:t xml:space="preserve">2. </w:t>
      </w:r>
      <w:r w:rsidR="00DD0DB6" w:rsidRPr="00DD0DB6">
        <w:rPr>
          <w:i/>
          <w:iCs/>
          <w:sz w:val="28"/>
          <w:szCs w:val="28"/>
          <w:shd w:val="clear" w:color="auto" w:fill="FFFFFF"/>
        </w:rPr>
        <w:t>Raport cu privire la deplasările peste hotare efectuate în anul 2015.</w:t>
      </w:r>
    </w:p>
    <w:p w14:paraId="2542DD1C" w14:textId="77777777" w:rsidR="00196BCC" w:rsidRPr="0034156B" w:rsidRDefault="00D2221B" w:rsidP="00BB4412">
      <w:pPr>
        <w:keepNext/>
        <w:widowControl w:val="0"/>
        <w:ind w:left="-567" w:firstLine="993"/>
        <w:jc w:val="both"/>
        <w:rPr>
          <w:color w:val="000000"/>
          <w:sz w:val="28"/>
          <w:szCs w:val="28"/>
          <w:shd w:val="clear" w:color="auto" w:fill="F5FAFE"/>
        </w:rPr>
      </w:pPr>
      <w:r>
        <w:rPr>
          <w:b/>
          <w:sz w:val="28"/>
          <w:szCs w:val="28"/>
        </w:rPr>
        <w:t>2</w:t>
      </w:r>
      <w:r w:rsidR="001919A1" w:rsidRPr="00351E12">
        <w:rPr>
          <w:i/>
          <w:sz w:val="28"/>
          <w:szCs w:val="28"/>
        </w:rPr>
        <w:t xml:space="preserve">. </w:t>
      </w:r>
      <w:r w:rsidR="00B51FB2" w:rsidRPr="0034156B">
        <w:rPr>
          <w:sz w:val="28"/>
          <w:szCs w:val="28"/>
        </w:rPr>
        <w:t>Prezenta hotărâre intră în vigoare la data adoptării</w:t>
      </w:r>
      <w:r w:rsidR="00196BCC" w:rsidRPr="0034156B">
        <w:rPr>
          <w:sz w:val="28"/>
          <w:szCs w:val="28"/>
        </w:rPr>
        <w:t>.</w:t>
      </w:r>
    </w:p>
    <w:p w14:paraId="11295072" w14:textId="77777777" w:rsidR="00196BCC" w:rsidRDefault="00196BCC" w:rsidP="00196BCC">
      <w:pPr>
        <w:keepNext/>
        <w:widowControl w:val="0"/>
        <w:tabs>
          <w:tab w:val="left" w:pos="36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14:paraId="78FFCDA6" w14:textId="77777777" w:rsidR="007C185A" w:rsidRPr="00286E2C" w:rsidRDefault="00196BCC" w:rsidP="00286E2C">
      <w:pPr>
        <w:keepNext/>
        <w:widowControl w:val="0"/>
        <w:tabs>
          <w:tab w:val="left" w:pos="0"/>
        </w:tabs>
        <w:ind w:left="-567"/>
        <w:jc w:val="both"/>
        <w:rPr>
          <w:sz w:val="28"/>
          <w:szCs w:val="28"/>
        </w:rPr>
      </w:pPr>
      <w:r w:rsidRPr="009A7A69">
        <w:tab/>
      </w:r>
      <w:r w:rsidRPr="00196BCC">
        <w:rPr>
          <w:sz w:val="28"/>
          <w:szCs w:val="28"/>
        </w:rPr>
        <w:t xml:space="preserve">Prezenta hotărâre a fost adoptată cu votul a </w:t>
      </w:r>
      <w:r w:rsidR="004F74EC">
        <w:rPr>
          <w:sz w:val="28"/>
          <w:szCs w:val="28"/>
        </w:rPr>
        <w:t>5</w:t>
      </w:r>
      <w:r w:rsidRPr="00196BCC">
        <w:rPr>
          <w:sz w:val="28"/>
          <w:szCs w:val="28"/>
        </w:rPr>
        <w:t xml:space="preserve"> membri ai Consiliului de Observatori: </w:t>
      </w:r>
      <w:r w:rsidR="007C185A">
        <w:rPr>
          <w:sz w:val="28"/>
          <w:szCs w:val="28"/>
        </w:rPr>
        <w:t>„</w:t>
      </w:r>
      <w:r w:rsidRPr="00196BCC">
        <w:rPr>
          <w:b/>
          <w:sz w:val="28"/>
          <w:szCs w:val="28"/>
        </w:rPr>
        <w:t>PRO</w:t>
      </w:r>
      <w:r w:rsidR="007C185A">
        <w:rPr>
          <w:b/>
          <w:sz w:val="28"/>
          <w:szCs w:val="28"/>
        </w:rPr>
        <w:t>”</w:t>
      </w:r>
      <w:r w:rsidRPr="00196BCC">
        <w:rPr>
          <w:sz w:val="28"/>
          <w:szCs w:val="28"/>
        </w:rPr>
        <w:t xml:space="preserve"> </w:t>
      </w:r>
      <w:r w:rsidR="00286E2C" w:rsidRPr="00286E2C">
        <w:rPr>
          <w:b/>
          <w:sz w:val="28"/>
          <w:szCs w:val="28"/>
        </w:rPr>
        <w:t>–</w:t>
      </w:r>
      <w:r w:rsidRPr="00286E2C">
        <w:rPr>
          <w:b/>
          <w:sz w:val="28"/>
          <w:szCs w:val="28"/>
        </w:rPr>
        <w:t xml:space="preserve"> </w:t>
      </w:r>
      <w:r w:rsidR="004F74EC">
        <w:rPr>
          <w:b/>
          <w:sz w:val="28"/>
          <w:szCs w:val="28"/>
        </w:rPr>
        <w:t>5</w:t>
      </w:r>
      <w:r w:rsidR="00286E2C" w:rsidRPr="00286E2C">
        <w:rPr>
          <w:b/>
          <w:sz w:val="28"/>
          <w:szCs w:val="28"/>
        </w:rPr>
        <w:t xml:space="preserve"> voturi</w:t>
      </w:r>
      <w:r w:rsidR="00286E2C">
        <w:rPr>
          <w:sz w:val="28"/>
          <w:szCs w:val="28"/>
        </w:rPr>
        <w:t xml:space="preserve"> (</w:t>
      </w:r>
      <w:r w:rsidR="004F74EC">
        <w:rPr>
          <w:sz w:val="28"/>
          <w:szCs w:val="28"/>
        </w:rPr>
        <w:t xml:space="preserve">D.Deleu; </w:t>
      </w:r>
      <w:r w:rsidR="00105EC1">
        <w:rPr>
          <w:sz w:val="28"/>
          <w:szCs w:val="28"/>
        </w:rPr>
        <w:t xml:space="preserve">V.Țapeș; </w:t>
      </w:r>
      <w:r w:rsidR="00105EC1" w:rsidRPr="00196BCC">
        <w:rPr>
          <w:sz w:val="28"/>
          <w:szCs w:val="28"/>
        </w:rPr>
        <w:t>L.Vasilache;</w:t>
      </w:r>
      <w:r w:rsidR="00DD2112">
        <w:rPr>
          <w:sz w:val="28"/>
          <w:szCs w:val="28"/>
        </w:rPr>
        <w:t xml:space="preserve"> </w:t>
      </w:r>
      <w:r w:rsidR="0096607E">
        <w:rPr>
          <w:sz w:val="28"/>
          <w:szCs w:val="28"/>
        </w:rPr>
        <w:t>N.Spătaru; M.Țurcan</w:t>
      </w:r>
      <w:r w:rsidR="00286E2C">
        <w:rPr>
          <w:sz w:val="28"/>
          <w:szCs w:val="28"/>
        </w:rPr>
        <w:t>)</w:t>
      </w:r>
      <w:r w:rsidR="00A21D56">
        <w:rPr>
          <w:sz w:val="28"/>
          <w:szCs w:val="28"/>
        </w:rPr>
        <w:t xml:space="preserve"> </w:t>
      </w:r>
      <w:r w:rsidR="00003C02">
        <w:rPr>
          <w:sz w:val="28"/>
          <w:szCs w:val="28"/>
        </w:rPr>
        <w:t xml:space="preserve"> </w:t>
      </w:r>
    </w:p>
    <w:p w14:paraId="088147E7" w14:textId="77777777" w:rsidR="007C185A" w:rsidRPr="00196BCC" w:rsidRDefault="007C185A" w:rsidP="00196BCC">
      <w:pPr>
        <w:keepNext/>
        <w:widowControl w:val="0"/>
        <w:tabs>
          <w:tab w:val="left" w:pos="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</w:p>
    <w:p w14:paraId="62B0204A" w14:textId="77777777" w:rsidR="0062675F" w:rsidRDefault="0062675F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14:paraId="19D399A4" w14:textId="77777777" w:rsidR="006F600E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Preşedintele </w:t>
      </w:r>
    </w:p>
    <w:p w14:paraId="65B9EB7D" w14:textId="77777777" w:rsidR="00BB6E20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A0E69">
        <w:rPr>
          <w:rFonts w:ascii="Times New Roman" w:hAnsi="Times New Roman"/>
          <w:sz w:val="28"/>
          <w:szCs w:val="28"/>
        </w:rPr>
        <w:t>Consiliului</w:t>
      </w:r>
      <w:r w:rsidRPr="00FF0604">
        <w:rPr>
          <w:rFonts w:ascii="Times New Roman" w:hAnsi="Times New Roman"/>
          <w:sz w:val="28"/>
          <w:szCs w:val="28"/>
        </w:rPr>
        <w:t xml:space="preserve"> de </w:t>
      </w:r>
      <w:r w:rsidRPr="00FA0E69">
        <w:rPr>
          <w:rFonts w:ascii="Times New Roman" w:hAnsi="Times New Roman"/>
          <w:sz w:val="28"/>
          <w:szCs w:val="28"/>
        </w:rPr>
        <w:t>Observatori</w:t>
      </w:r>
      <w:r w:rsidRPr="00FF0604">
        <w:rPr>
          <w:rFonts w:ascii="Times New Roman" w:hAnsi="Times New Roman"/>
          <w:sz w:val="28"/>
          <w:szCs w:val="28"/>
        </w:rPr>
        <w:t xml:space="preserve">               </w:t>
      </w:r>
      <w:r w:rsidRPr="00FF0604">
        <w:rPr>
          <w:rFonts w:ascii="Times New Roman" w:hAnsi="Times New Roman"/>
          <w:sz w:val="28"/>
          <w:szCs w:val="28"/>
        </w:rPr>
        <w:tab/>
      </w:r>
      <w:r w:rsidRPr="00FF0604">
        <w:rPr>
          <w:rFonts w:ascii="Times New Roman" w:hAnsi="Times New Roman"/>
          <w:sz w:val="28"/>
          <w:szCs w:val="28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    </w:t>
      </w:r>
      <w:r w:rsidR="00E1712A" w:rsidRPr="00E1712A">
        <w:rPr>
          <w:rFonts w:ascii="Times New Roman" w:hAnsi="Times New Roman"/>
          <w:sz w:val="28"/>
          <w:szCs w:val="28"/>
          <w:lang w:val="es-ES"/>
        </w:rPr>
        <w:tab/>
      </w:r>
      <w:r w:rsidR="00E1712A">
        <w:rPr>
          <w:rFonts w:ascii="Times New Roman" w:hAnsi="Times New Roman"/>
          <w:sz w:val="28"/>
          <w:szCs w:val="28"/>
          <w:lang w:val="es-ES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</w:t>
      </w:r>
      <w:r w:rsidR="009D21F8" w:rsidRPr="00D2221B">
        <w:rPr>
          <w:rFonts w:ascii="Times New Roman" w:hAnsi="Times New Roman"/>
          <w:sz w:val="28"/>
          <w:szCs w:val="28"/>
          <w:lang w:val="fr-BE"/>
        </w:rPr>
        <w:tab/>
        <w:t xml:space="preserve">     </w:t>
      </w:r>
      <w:r w:rsidR="001938ED" w:rsidRPr="00FF0604">
        <w:rPr>
          <w:rFonts w:ascii="Times New Roman" w:hAnsi="Times New Roman"/>
          <w:sz w:val="28"/>
          <w:szCs w:val="28"/>
        </w:rPr>
        <w:t>Doina DELEU</w:t>
      </w:r>
    </w:p>
    <w:p w14:paraId="288BFC1E" w14:textId="77777777" w:rsidR="004849CC" w:rsidRDefault="004849CC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14:paraId="1D53DF58" w14:textId="77777777" w:rsidR="00796100" w:rsidRDefault="0000086F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Secretarul</w:t>
      </w:r>
      <w:r w:rsidR="00196B1C">
        <w:rPr>
          <w:rFonts w:ascii="Times New Roman" w:hAnsi="Times New Roman"/>
          <w:sz w:val="28"/>
          <w:szCs w:val="28"/>
        </w:rPr>
        <w:t xml:space="preserve"> </w:t>
      </w:r>
    </w:p>
    <w:p w14:paraId="35AC01A5" w14:textId="77777777" w:rsidR="00B62D61" w:rsidRPr="00F532FA" w:rsidRDefault="006F600E" w:rsidP="00F532FA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Consiliului de Observatori </w:t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</w:r>
      <w:r w:rsidR="00796100">
        <w:rPr>
          <w:rFonts w:ascii="Times New Roman" w:hAnsi="Times New Roman"/>
          <w:sz w:val="28"/>
          <w:szCs w:val="28"/>
        </w:rPr>
        <w:tab/>
        <w:t xml:space="preserve">       Dumitru PULBERE</w:t>
      </w:r>
    </w:p>
    <w:sectPr w:rsidR="00B62D61" w:rsidRPr="00F532FA" w:rsidSect="00A96B07">
      <w:headerReference w:type="even" r:id="rId10"/>
      <w:headerReference w:type="default" r:id="rId11"/>
      <w:pgSz w:w="11906" w:h="16838" w:code="9"/>
      <w:pgMar w:top="630" w:right="849" w:bottom="426" w:left="1701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58915C" w14:textId="77777777" w:rsidR="00E44F7F" w:rsidRDefault="00E44F7F" w:rsidP="00D408D0">
      <w:r>
        <w:separator/>
      </w:r>
    </w:p>
  </w:endnote>
  <w:endnote w:type="continuationSeparator" w:id="0">
    <w:p w14:paraId="327DDE9F" w14:textId="77777777" w:rsidR="00E44F7F" w:rsidRDefault="00E44F7F" w:rsidP="00D4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pperplate Gothic Bold">
    <w:altName w:val="MV Bol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C8C368" w14:textId="77777777" w:rsidR="00E44F7F" w:rsidRDefault="00E44F7F" w:rsidP="00D408D0">
      <w:r>
        <w:separator/>
      </w:r>
    </w:p>
  </w:footnote>
  <w:footnote w:type="continuationSeparator" w:id="0">
    <w:p w14:paraId="18E60A50" w14:textId="77777777" w:rsidR="00E44F7F" w:rsidRDefault="00E44F7F" w:rsidP="00D40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35E3C" w14:textId="77777777" w:rsidR="00B62D61" w:rsidRDefault="003B5949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62D6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2D61">
      <w:rPr>
        <w:rStyle w:val="PageNumber"/>
        <w:noProof/>
      </w:rPr>
      <w:t>1</w:t>
    </w:r>
    <w:r>
      <w:rPr>
        <w:rStyle w:val="PageNumber"/>
      </w:rPr>
      <w:fldChar w:fldCharType="end"/>
    </w:r>
  </w:p>
  <w:p w14:paraId="74F2FDEF" w14:textId="77777777" w:rsidR="00B62D61" w:rsidRDefault="00B62D6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95B091" w14:textId="77777777" w:rsidR="00B62D61" w:rsidRPr="007F33EE" w:rsidRDefault="003B5949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="00B62D61"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 w:rsidR="00D40521"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14:paraId="33A38856" w14:textId="77777777" w:rsidR="00B62D61" w:rsidRDefault="00B62D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BC048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821A0D"/>
    <w:multiLevelType w:val="hybridMultilevel"/>
    <w:tmpl w:val="48BE2620"/>
    <w:lvl w:ilvl="0" w:tplc="D96CBD7C">
      <w:start w:val="1"/>
      <w:numFmt w:val="decimal"/>
      <w:lvlText w:val="%1."/>
      <w:lvlJc w:val="left"/>
      <w:pPr>
        <w:ind w:left="16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>
    <w:nsid w:val="03CB2678"/>
    <w:multiLevelType w:val="hybridMultilevel"/>
    <w:tmpl w:val="2C6ED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8017B"/>
    <w:multiLevelType w:val="hybridMultilevel"/>
    <w:tmpl w:val="152A70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B44BE6"/>
    <w:multiLevelType w:val="hybridMultilevel"/>
    <w:tmpl w:val="AEB872F2"/>
    <w:lvl w:ilvl="0" w:tplc="D96CBD7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125B63A3"/>
    <w:multiLevelType w:val="hybridMultilevel"/>
    <w:tmpl w:val="5A4447C4"/>
    <w:lvl w:ilvl="0" w:tplc="F476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41D6395"/>
    <w:multiLevelType w:val="hybridMultilevel"/>
    <w:tmpl w:val="45428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E41F2"/>
    <w:multiLevelType w:val="hybridMultilevel"/>
    <w:tmpl w:val="36780F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BBE7ED0"/>
    <w:multiLevelType w:val="hybridMultilevel"/>
    <w:tmpl w:val="93B86534"/>
    <w:lvl w:ilvl="0" w:tplc="755C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4B85965"/>
    <w:multiLevelType w:val="hybridMultilevel"/>
    <w:tmpl w:val="42B6B4B2"/>
    <w:lvl w:ilvl="0" w:tplc="BD141B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27BB602A"/>
    <w:multiLevelType w:val="hybridMultilevel"/>
    <w:tmpl w:val="657CCF12"/>
    <w:lvl w:ilvl="0" w:tplc="608085C4">
      <w:start w:val="1"/>
      <w:numFmt w:val="decimal"/>
      <w:lvlText w:val="%1."/>
      <w:lvlJc w:val="left"/>
      <w:pPr>
        <w:ind w:left="1069" w:hanging="360"/>
      </w:pPr>
      <w:rPr>
        <w:rFonts w:cs="Arial Unicode MS" w:hint="default"/>
        <w:b w:val="0"/>
        <w:i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2F41E6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112F94"/>
    <w:multiLevelType w:val="hybridMultilevel"/>
    <w:tmpl w:val="8AE273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E6D86"/>
    <w:multiLevelType w:val="hybridMultilevel"/>
    <w:tmpl w:val="FF8A0E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A873FCC"/>
    <w:multiLevelType w:val="hybridMultilevel"/>
    <w:tmpl w:val="8CEE1508"/>
    <w:lvl w:ilvl="0" w:tplc="4C1AD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A35969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941" w:hanging="360"/>
      </w:pPr>
    </w:lvl>
    <w:lvl w:ilvl="2" w:tplc="0419001B" w:tentative="1">
      <w:start w:val="1"/>
      <w:numFmt w:val="lowerRoman"/>
      <w:lvlText w:val="%3."/>
      <w:lvlJc w:val="right"/>
      <w:pPr>
        <w:ind w:left="1661" w:hanging="180"/>
      </w:pPr>
    </w:lvl>
    <w:lvl w:ilvl="3" w:tplc="0419000F" w:tentative="1">
      <w:start w:val="1"/>
      <w:numFmt w:val="decimal"/>
      <w:lvlText w:val="%4."/>
      <w:lvlJc w:val="left"/>
      <w:pPr>
        <w:ind w:left="2381" w:hanging="360"/>
      </w:pPr>
    </w:lvl>
    <w:lvl w:ilvl="4" w:tplc="04190019" w:tentative="1">
      <w:start w:val="1"/>
      <w:numFmt w:val="lowerLetter"/>
      <w:lvlText w:val="%5."/>
      <w:lvlJc w:val="left"/>
      <w:pPr>
        <w:ind w:left="3101" w:hanging="360"/>
      </w:pPr>
    </w:lvl>
    <w:lvl w:ilvl="5" w:tplc="0419001B" w:tentative="1">
      <w:start w:val="1"/>
      <w:numFmt w:val="lowerRoman"/>
      <w:lvlText w:val="%6."/>
      <w:lvlJc w:val="right"/>
      <w:pPr>
        <w:ind w:left="3821" w:hanging="180"/>
      </w:pPr>
    </w:lvl>
    <w:lvl w:ilvl="6" w:tplc="0419000F" w:tentative="1">
      <w:start w:val="1"/>
      <w:numFmt w:val="decimal"/>
      <w:lvlText w:val="%7."/>
      <w:lvlJc w:val="left"/>
      <w:pPr>
        <w:ind w:left="4541" w:hanging="360"/>
      </w:pPr>
    </w:lvl>
    <w:lvl w:ilvl="7" w:tplc="04190019" w:tentative="1">
      <w:start w:val="1"/>
      <w:numFmt w:val="lowerLetter"/>
      <w:lvlText w:val="%8."/>
      <w:lvlJc w:val="left"/>
      <w:pPr>
        <w:ind w:left="5261" w:hanging="360"/>
      </w:pPr>
    </w:lvl>
    <w:lvl w:ilvl="8" w:tplc="0419001B" w:tentative="1">
      <w:start w:val="1"/>
      <w:numFmt w:val="lowerRoman"/>
      <w:lvlText w:val="%9."/>
      <w:lvlJc w:val="right"/>
      <w:pPr>
        <w:ind w:left="5981" w:hanging="180"/>
      </w:pPr>
    </w:lvl>
  </w:abstractNum>
  <w:abstractNum w:abstractNumId="18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>
    <w:nsid w:val="4DFA3674"/>
    <w:multiLevelType w:val="hybridMultilevel"/>
    <w:tmpl w:val="8C5045D8"/>
    <w:lvl w:ilvl="0" w:tplc="7918F42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0">
    <w:nsid w:val="4FC15553"/>
    <w:multiLevelType w:val="hybridMultilevel"/>
    <w:tmpl w:val="7556E67C"/>
    <w:lvl w:ilvl="0" w:tplc="E5602C66">
      <w:start w:val="2"/>
      <w:numFmt w:val="decimal"/>
      <w:lvlText w:val="%1."/>
      <w:lvlJc w:val="left"/>
      <w:pPr>
        <w:ind w:left="2204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1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3">
    <w:nsid w:val="541A2AA2"/>
    <w:multiLevelType w:val="hybridMultilevel"/>
    <w:tmpl w:val="A2D40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7F7202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6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5">
    <w:nsid w:val="6223333A"/>
    <w:multiLevelType w:val="hybridMultilevel"/>
    <w:tmpl w:val="C740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27608A"/>
    <w:multiLevelType w:val="hybridMultilevel"/>
    <w:tmpl w:val="BC7C5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387451"/>
    <w:multiLevelType w:val="hybridMultilevel"/>
    <w:tmpl w:val="80C473EC"/>
    <w:lvl w:ilvl="0" w:tplc="A7DAE0C2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3E72903"/>
    <w:multiLevelType w:val="hybridMultilevel"/>
    <w:tmpl w:val="0FB4E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2F3E02"/>
    <w:multiLevelType w:val="hybridMultilevel"/>
    <w:tmpl w:val="F14ED4AC"/>
    <w:lvl w:ilvl="0" w:tplc="05B8A3F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8"/>
  </w:num>
  <w:num w:numId="2">
    <w:abstractNumId w:val="22"/>
  </w:num>
  <w:num w:numId="3">
    <w:abstractNumId w:val="9"/>
  </w:num>
  <w:num w:numId="4">
    <w:abstractNumId w:val="21"/>
  </w:num>
  <w:num w:numId="5">
    <w:abstractNumId w:val="11"/>
  </w:num>
  <w:num w:numId="6">
    <w:abstractNumId w:val="4"/>
  </w:num>
  <w:num w:numId="7">
    <w:abstractNumId w:val="19"/>
  </w:num>
  <w:num w:numId="8">
    <w:abstractNumId w:val="10"/>
  </w:num>
  <w:num w:numId="9">
    <w:abstractNumId w:val="14"/>
  </w:num>
  <w:num w:numId="10">
    <w:abstractNumId w:val="5"/>
  </w:num>
  <w:num w:numId="11">
    <w:abstractNumId w:val="8"/>
  </w:num>
  <w:num w:numId="12">
    <w:abstractNumId w:val="1"/>
  </w:num>
  <w:num w:numId="13">
    <w:abstractNumId w:val="29"/>
  </w:num>
  <w:num w:numId="14">
    <w:abstractNumId w:val="24"/>
  </w:num>
  <w:num w:numId="15">
    <w:abstractNumId w:val="20"/>
  </w:num>
  <w:num w:numId="16">
    <w:abstractNumId w:val="17"/>
  </w:num>
  <w:num w:numId="17">
    <w:abstractNumId w:val="23"/>
  </w:num>
  <w:num w:numId="18">
    <w:abstractNumId w:val="3"/>
  </w:num>
  <w:num w:numId="19">
    <w:abstractNumId w:val="28"/>
  </w:num>
  <w:num w:numId="20">
    <w:abstractNumId w:val="16"/>
  </w:num>
  <w:num w:numId="21">
    <w:abstractNumId w:val="25"/>
  </w:num>
  <w:num w:numId="22">
    <w:abstractNumId w:val="6"/>
  </w:num>
  <w:num w:numId="23">
    <w:abstractNumId w:val="7"/>
  </w:num>
  <w:num w:numId="24">
    <w:abstractNumId w:val="26"/>
  </w:num>
  <w:num w:numId="25">
    <w:abstractNumId w:val="27"/>
  </w:num>
  <w:num w:numId="26">
    <w:abstractNumId w:val="0"/>
  </w:num>
  <w:num w:numId="27">
    <w:abstractNumId w:val="15"/>
  </w:num>
  <w:num w:numId="28">
    <w:abstractNumId w:val="13"/>
  </w:num>
  <w:num w:numId="29">
    <w:abstractNumId w:val="2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6DC"/>
    <w:rsid w:val="0000086F"/>
    <w:rsid w:val="00001452"/>
    <w:rsid w:val="00002FA6"/>
    <w:rsid w:val="00003C02"/>
    <w:rsid w:val="000252E2"/>
    <w:rsid w:val="0002572F"/>
    <w:rsid w:val="00034230"/>
    <w:rsid w:val="00035B31"/>
    <w:rsid w:val="00036DCD"/>
    <w:rsid w:val="00040933"/>
    <w:rsid w:val="0004242F"/>
    <w:rsid w:val="00056BE1"/>
    <w:rsid w:val="000573F2"/>
    <w:rsid w:val="0006491F"/>
    <w:rsid w:val="00076212"/>
    <w:rsid w:val="0008195B"/>
    <w:rsid w:val="000865DB"/>
    <w:rsid w:val="000A1406"/>
    <w:rsid w:val="000A6F63"/>
    <w:rsid w:val="000B0779"/>
    <w:rsid w:val="000B66C6"/>
    <w:rsid w:val="000C0EE2"/>
    <w:rsid w:val="000C206C"/>
    <w:rsid w:val="000C23E5"/>
    <w:rsid w:val="000C26BC"/>
    <w:rsid w:val="000C50E9"/>
    <w:rsid w:val="000D0CD1"/>
    <w:rsid w:val="000D3607"/>
    <w:rsid w:val="000D5BBA"/>
    <w:rsid w:val="000E0B83"/>
    <w:rsid w:val="000E352A"/>
    <w:rsid w:val="000E58A2"/>
    <w:rsid w:val="000F0192"/>
    <w:rsid w:val="000F4537"/>
    <w:rsid w:val="00100CCE"/>
    <w:rsid w:val="00104767"/>
    <w:rsid w:val="00105EC1"/>
    <w:rsid w:val="001142D7"/>
    <w:rsid w:val="00121C3A"/>
    <w:rsid w:val="001233D4"/>
    <w:rsid w:val="001238D2"/>
    <w:rsid w:val="00132E4D"/>
    <w:rsid w:val="00140225"/>
    <w:rsid w:val="001629BE"/>
    <w:rsid w:val="001747E1"/>
    <w:rsid w:val="00176749"/>
    <w:rsid w:val="00176B48"/>
    <w:rsid w:val="001919A1"/>
    <w:rsid w:val="001938ED"/>
    <w:rsid w:val="00196B1C"/>
    <w:rsid w:val="00196BCC"/>
    <w:rsid w:val="001A01EE"/>
    <w:rsid w:val="001B02C2"/>
    <w:rsid w:val="001B27DF"/>
    <w:rsid w:val="001B33D3"/>
    <w:rsid w:val="001B424F"/>
    <w:rsid w:val="001B7512"/>
    <w:rsid w:val="001C2E78"/>
    <w:rsid w:val="001C539A"/>
    <w:rsid w:val="001C7009"/>
    <w:rsid w:val="001D04D4"/>
    <w:rsid w:val="001D1375"/>
    <w:rsid w:val="001E619B"/>
    <w:rsid w:val="001F133B"/>
    <w:rsid w:val="001F133D"/>
    <w:rsid w:val="001F2545"/>
    <w:rsid w:val="001F7265"/>
    <w:rsid w:val="0020432D"/>
    <w:rsid w:val="00206429"/>
    <w:rsid w:val="002069E3"/>
    <w:rsid w:val="0021404A"/>
    <w:rsid w:val="0021646F"/>
    <w:rsid w:val="002205D9"/>
    <w:rsid w:val="00221DCC"/>
    <w:rsid w:val="0022206F"/>
    <w:rsid w:val="00226AD8"/>
    <w:rsid w:val="00227695"/>
    <w:rsid w:val="002359DA"/>
    <w:rsid w:val="00237688"/>
    <w:rsid w:val="00240D88"/>
    <w:rsid w:val="00240D9C"/>
    <w:rsid w:val="00247A6C"/>
    <w:rsid w:val="002533E6"/>
    <w:rsid w:val="00265857"/>
    <w:rsid w:val="00266EFC"/>
    <w:rsid w:val="002679CB"/>
    <w:rsid w:val="00270F23"/>
    <w:rsid w:val="00275F25"/>
    <w:rsid w:val="00286E2C"/>
    <w:rsid w:val="00296FEC"/>
    <w:rsid w:val="002A6D87"/>
    <w:rsid w:val="002B4855"/>
    <w:rsid w:val="002C34A5"/>
    <w:rsid w:val="002C4177"/>
    <w:rsid w:val="002C7063"/>
    <w:rsid w:val="002D6253"/>
    <w:rsid w:val="002E1677"/>
    <w:rsid w:val="002E3906"/>
    <w:rsid w:val="002E448B"/>
    <w:rsid w:val="002E586D"/>
    <w:rsid w:val="002F0081"/>
    <w:rsid w:val="0030454A"/>
    <w:rsid w:val="00305588"/>
    <w:rsid w:val="00323EF7"/>
    <w:rsid w:val="00327555"/>
    <w:rsid w:val="00332C2F"/>
    <w:rsid w:val="003347CD"/>
    <w:rsid w:val="0034156B"/>
    <w:rsid w:val="003442C9"/>
    <w:rsid w:val="00351E12"/>
    <w:rsid w:val="00355C12"/>
    <w:rsid w:val="00357A8E"/>
    <w:rsid w:val="00357F7D"/>
    <w:rsid w:val="00363CB4"/>
    <w:rsid w:val="00367546"/>
    <w:rsid w:val="00367D31"/>
    <w:rsid w:val="003724CD"/>
    <w:rsid w:val="0037253C"/>
    <w:rsid w:val="003743B9"/>
    <w:rsid w:val="00375842"/>
    <w:rsid w:val="00377A32"/>
    <w:rsid w:val="00384742"/>
    <w:rsid w:val="003A5787"/>
    <w:rsid w:val="003B05D1"/>
    <w:rsid w:val="003B5949"/>
    <w:rsid w:val="003B6BCE"/>
    <w:rsid w:val="003C6D03"/>
    <w:rsid w:val="003D2A0E"/>
    <w:rsid w:val="003E01B7"/>
    <w:rsid w:val="003F6FFB"/>
    <w:rsid w:val="003F795B"/>
    <w:rsid w:val="00406736"/>
    <w:rsid w:val="00407A80"/>
    <w:rsid w:val="00410372"/>
    <w:rsid w:val="00440B67"/>
    <w:rsid w:val="00443879"/>
    <w:rsid w:val="00461EC8"/>
    <w:rsid w:val="00465137"/>
    <w:rsid w:val="00467CCF"/>
    <w:rsid w:val="004722B5"/>
    <w:rsid w:val="0047468C"/>
    <w:rsid w:val="0048343F"/>
    <w:rsid w:val="00484378"/>
    <w:rsid w:val="004849CC"/>
    <w:rsid w:val="00484ED8"/>
    <w:rsid w:val="00485F8D"/>
    <w:rsid w:val="00487BD3"/>
    <w:rsid w:val="00487D96"/>
    <w:rsid w:val="00490B45"/>
    <w:rsid w:val="00491EB7"/>
    <w:rsid w:val="004936FF"/>
    <w:rsid w:val="004966C4"/>
    <w:rsid w:val="004A01AB"/>
    <w:rsid w:val="004A2723"/>
    <w:rsid w:val="004A7348"/>
    <w:rsid w:val="004B1FA6"/>
    <w:rsid w:val="004B3FE2"/>
    <w:rsid w:val="004C0DE9"/>
    <w:rsid w:val="004D7074"/>
    <w:rsid w:val="004E2651"/>
    <w:rsid w:val="004E2EE2"/>
    <w:rsid w:val="004E4C6B"/>
    <w:rsid w:val="004E4DAF"/>
    <w:rsid w:val="004F52CE"/>
    <w:rsid w:val="004F74EC"/>
    <w:rsid w:val="00504B11"/>
    <w:rsid w:val="00507A78"/>
    <w:rsid w:val="00515AEE"/>
    <w:rsid w:val="005173DE"/>
    <w:rsid w:val="00523D3A"/>
    <w:rsid w:val="00527B7D"/>
    <w:rsid w:val="005456F8"/>
    <w:rsid w:val="0054592A"/>
    <w:rsid w:val="00556A97"/>
    <w:rsid w:val="005618E0"/>
    <w:rsid w:val="0056386D"/>
    <w:rsid w:val="00564C7D"/>
    <w:rsid w:val="00564F3B"/>
    <w:rsid w:val="00565A78"/>
    <w:rsid w:val="005661AF"/>
    <w:rsid w:val="00577E65"/>
    <w:rsid w:val="00580C17"/>
    <w:rsid w:val="0058478F"/>
    <w:rsid w:val="00590498"/>
    <w:rsid w:val="00590910"/>
    <w:rsid w:val="0059456C"/>
    <w:rsid w:val="00595035"/>
    <w:rsid w:val="005A309C"/>
    <w:rsid w:val="005A432B"/>
    <w:rsid w:val="005B15A9"/>
    <w:rsid w:val="005B354B"/>
    <w:rsid w:val="005B61F9"/>
    <w:rsid w:val="005C0BF0"/>
    <w:rsid w:val="005C0C36"/>
    <w:rsid w:val="005C0DBA"/>
    <w:rsid w:val="005C1730"/>
    <w:rsid w:val="005C3F58"/>
    <w:rsid w:val="005C7FBF"/>
    <w:rsid w:val="005D2486"/>
    <w:rsid w:val="005D4F40"/>
    <w:rsid w:val="005D7E91"/>
    <w:rsid w:val="005E0536"/>
    <w:rsid w:val="005E29FC"/>
    <w:rsid w:val="005E335C"/>
    <w:rsid w:val="005E3918"/>
    <w:rsid w:val="005E5A95"/>
    <w:rsid w:val="005E761B"/>
    <w:rsid w:val="005F0BAD"/>
    <w:rsid w:val="005F2157"/>
    <w:rsid w:val="005F591D"/>
    <w:rsid w:val="005F5925"/>
    <w:rsid w:val="0060052B"/>
    <w:rsid w:val="00600B81"/>
    <w:rsid w:val="006011EB"/>
    <w:rsid w:val="00601916"/>
    <w:rsid w:val="00605C8D"/>
    <w:rsid w:val="00611479"/>
    <w:rsid w:val="00611720"/>
    <w:rsid w:val="00612D91"/>
    <w:rsid w:val="00624DAA"/>
    <w:rsid w:val="00625575"/>
    <w:rsid w:val="0062675F"/>
    <w:rsid w:val="00642B33"/>
    <w:rsid w:val="00644532"/>
    <w:rsid w:val="0065136D"/>
    <w:rsid w:val="00657191"/>
    <w:rsid w:val="006576CC"/>
    <w:rsid w:val="00657D9D"/>
    <w:rsid w:val="0066571F"/>
    <w:rsid w:val="0067595B"/>
    <w:rsid w:val="00682154"/>
    <w:rsid w:val="00685DA1"/>
    <w:rsid w:val="00687150"/>
    <w:rsid w:val="00687750"/>
    <w:rsid w:val="00692A15"/>
    <w:rsid w:val="006A6778"/>
    <w:rsid w:val="006B27C3"/>
    <w:rsid w:val="006B6203"/>
    <w:rsid w:val="006B6E1A"/>
    <w:rsid w:val="006B6FE9"/>
    <w:rsid w:val="006C044D"/>
    <w:rsid w:val="006C49F7"/>
    <w:rsid w:val="006C7CED"/>
    <w:rsid w:val="006D082A"/>
    <w:rsid w:val="006D2283"/>
    <w:rsid w:val="006D5C34"/>
    <w:rsid w:val="006F34FF"/>
    <w:rsid w:val="006F5A71"/>
    <w:rsid w:val="006F600E"/>
    <w:rsid w:val="007024B5"/>
    <w:rsid w:val="00712F68"/>
    <w:rsid w:val="00727BAC"/>
    <w:rsid w:val="007339BE"/>
    <w:rsid w:val="00751393"/>
    <w:rsid w:val="00753EE8"/>
    <w:rsid w:val="00767496"/>
    <w:rsid w:val="00771870"/>
    <w:rsid w:val="00772EED"/>
    <w:rsid w:val="007734F5"/>
    <w:rsid w:val="00780C38"/>
    <w:rsid w:val="00780D65"/>
    <w:rsid w:val="00780DE5"/>
    <w:rsid w:val="00781A18"/>
    <w:rsid w:val="00783DEE"/>
    <w:rsid w:val="00787CEB"/>
    <w:rsid w:val="00790CF9"/>
    <w:rsid w:val="00796100"/>
    <w:rsid w:val="00796CDA"/>
    <w:rsid w:val="007A0CA1"/>
    <w:rsid w:val="007A0DE8"/>
    <w:rsid w:val="007A546C"/>
    <w:rsid w:val="007A6572"/>
    <w:rsid w:val="007B39BB"/>
    <w:rsid w:val="007B5AF8"/>
    <w:rsid w:val="007C185A"/>
    <w:rsid w:val="007C23D0"/>
    <w:rsid w:val="007C2D3B"/>
    <w:rsid w:val="007C3CC9"/>
    <w:rsid w:val="007C52F7"/>
    <w:rsid w:val="007D1C40"/>
    <w:rsid w:val="007D5B1E"/>
    <w:rsid w:val="007E0F13"/>
    <w:rsid w:val="007E5876"/>
    <w:rsid w:val="007E7124"/>
    <w:rsid w:val="007F285E"/>
    <w:rsid w:val="007F33EE"/>
    <w:rsid w:val="00800D42"/>
    <w:rsid w:val="00816984"/>
    <w:rsid w:val="00820374"/>
    <w:rsid w:val="0084274B"/>
    <w:rsid w:val="0084495D"/>
    <w:rsid w:val="00845830"/>
    <w:rsid w:val="0085439E"/>
    <w:rsid w:val="00857D31"/>
    <w:rsid w:val="00857F81"/>
    <w:rsid w:val="00861FFB"/>
    <w:rsid w:val="00863529"/>
    <w:rsid w:val="008636FC"/>
    <w:rsid w:val="00866D86"/>
    <w:rsid w:val="00873D75"/>
    <w:rsid w:val="008764D1"/>
    <w:rsid w:val="0089483A"/>
    <w:rsid w:val="00894A7B"/>
    <w:rsid w:val="00895C8A"/>
    <w:rsid w:val="00896973"/>
    <w:rsid w:val="008B15F7"/>
    <w:rsid w:val="008B488C"/>
    <w:rsid w:val="008B518D"/>
    <w:rsid w:val="008B7B04"/>
    <w:rsid w:val="008C47E4"/>
    <w:rsid w:val="008D5868"/>
    <w:rsid w:val="008D6923"/>
    <w:rsid w:val="008D7DC2"/>
    <w:rsid w:val="008F72BE"/>
    <w:rsid w:val="008F77C8"/>
    <w:rsid w:val="00904021"/>
    <w:rsid w:val="00915F3F"/>
    <w:rsid w:val="0092374D"/>
    <w:rsid w:val="00924191"/>
    <w:rsid w:val="00926DEC"/>
    <w:rsid w:val="00933EC9"/>
    <w:rsid w:val="00940DC8"/>
    <w:rsid w:val="00941C16"/>
    <w:rsid w:val="00951B77"/>
    <w:rsid w:val="00952D45"/>
    <w:rsid w:val="00955354"/>
    <w:rsid w:val="0096607E"/>
    <w:rsid w:val="00966F80"/>
    <w:rsid w:val="009A1F5D"/>
    <w:rsid w:val="009A747E"/>
    <w:rsid w:val="009A7A69"/>
    <w:rsid w:val="009B7EC2"/>
    <w:rsid w:val="009C25EA"/>
    <w:rsid w:val="009C56D1"/>
    <w:rsid w:val="009C6332"/>
    <w:rsid w:val="009D1B23"/>
    <w:rsid w:val="009D21F8"/>
    <w:rsid w:val="009E13EE"/>
    <w:rsid w:val="009E66D5"/>
    <w:rsid w:val="009E6D9E"/>
    <w:rsid w:val="009F38BB"/>
    <w:rsid w:val="00A01888"/>
    <w:rsid w:val="00A03F97"/>
    <w:rsid w:val="00A04BE0"/>
    <w:rsid w:val="00A15C76"/>
    <w:rsid w:val="00A17E08"/>
    <w:rsid w:val="00A20B79"/>
    <w:rsid w:val="00A21D56"/>
    <w:rsid w:val="00A327DF"/>
    <w:rsid w:val="00A32DC4"/>
    <w:rsid w:val="00A35139"/>
    <w:rsid w:val="00A354DD"/>
    <w:rsid w:val="00A36D53"/>
    <w:rsid w:val="00A4539E"/>
    <w:rsid w:val="00A459B0"/>
    <w:rsid w:val="00A46295"/>
    <w:rsid w:val="00A5099B"/>
    <w:rsid w:val="00A641AF"/>
    <w:rsid w:val="00A65B5E"/>
    <w:rsid w:val="00A65F5F"/>
    <w:rsid w:val="00A66516"/>
    <w:rsid w:val="00A86059"/>
    <w:rsid w:val="00A86650"/>
    <w:rsid w:val="00A924C1"/>
    <w:rsid w:val="00A93344"/>
    <w:rsid w:val="00A96158"/>
    <w:rsid w:val="00A96B07"/>
    <w:rsid w:val="00AB1DF4"/>
    <w:rsid w:val="00AC5C6C"/>
    <w:rsid w:val="00AC601F"/>
    <w:rsid w:val="00AC6DF0"/>
    <w:rsid w:val="00AD0A6F"/>
    <w:rsid w:val="00AD1591"/>
    <w:rsid w:val="00AE2AF8"/>
    <w:rsid w:val="00AE2C6F"/>
    <w:rsid w:val="00AE739A"/>
    <w:rsid w:val="00AF1481"/>
    <w:rsid w:val="00B05213"/>
    <w:rsid w:val="00B0542F"/>
    <w:rsid w:val="00B11AFE"/>
    <w:rsid w:val="00B1223A"/>
    <w:rsid w:val="00B14532"/>
    <w:rsid w:val="00B23775"/>
    <w:rsid w:val="00B36849"/>
    <w:rsid w:val="00B45C90"/>
    <w:rsid w:val="00B46647"/>
    <w:rsid w:val="00B512A9"/>
    <w:rsid w:val="00B51451"/>
    <w:rsid w:val="00B517F3"/>
    <w:rsid w:val="00B51FB2"/>
    <w:rsid w:val="00B5513D"/>
    <w:rsid w:val="00B61B39"/>
    <w:rsid w:val="00B62D61"/>
    <w:rsid w:val="00B66719"/>
    <w:rsid w:val="00B711B0"/>
    <w:rsid w:val="00B751AA"/>
    <w:rsid w:val="00B769A4"/>
    <w:rsid w:val="00B76B4B"/>
    <w:rsid w:val="00BA0F18"/>
    <w:rsid w:val="00BA6E6E"/>
    <w:rsid w:val="00BA6F41"/>
    <w:rsid w:val="00BB2B19"/>
    <w:rsid w:val="00BB4412"/>
    <w:rsid w:val="00BB52A6"/>
    <w:rsid w:val="00BB6744"/>
    <w:rsid w:val="00BB6E20"/>
    <w:rsid w:val="00BC7083"/>
    <w:rsid w:val="00BD01FA"/>
    <w:rsid w:val="00BD28B4"/>
    <w:rsid w:val="00BD67A5"/>
    <w:rsid w:val="00BE0550"/>
    <w:rsid w:val="00BE307E"/>
    <w:rsid w:val="00BF290B"/>
    <w:rsid w:val="00C04296"/>
    <w:rsid w:val="00C23513"/>
    <w:rsid w:val="00C309EC"/>
    <w:rsid w:val="00C317F9"/>
    <w:rsid w:val="00C445DD"/>
    <w:rsid w:val="00C45C72"/>
    <w:rsid w:val="00C46380"/>
    <w:rsid w:val="00C474C1"/>
    <w:rsid w:val="00C560B9"/>
    <w:rsid w:val="00C5700F"/>
    <w:rsid w:val="00C63A9D"/>
    <w:rsid w:val="00C64121"/>
    <w:rsid w:val="00C737D9"/>
    <w:rsid w:val="00C74F93"/>
    <w:rsid w:val="00C80EDF"/>
    <w:rsid w:val="00C836DC"/>
    <w:rsid w:val="00C866A5"/>
    <w:rsid w:val="00C91F81"/>
    <w:rsid w:val="00C95963"/>
    <w:rsid w:val="00C95B26"/>
    <w:rsid w:val="00CA3B64"/>
    <w:rsid w:val="00CB0D28"/>
    <w:rsid w:val="00CB1CE7"/>
    <w:rsid w:val="00CB25A9"/>
    <w:rsid w:val="00CB57F9"/>
    <w:rsid w:val="00CB756B"/>
    <w:rsid w:val="00CC1D59"/>
    <w:rsid w:val="00CC2931"/>
    <w:rsid w:val="00CC7276"/>
    <w:rsid w:val="00CD0FCB"/>
    <w:rsid w:val="00CE5341"/>
    <w:rsid w:val="00CF39D0"/>
    <w:rsid w:val="00D0611C"/>
    <w:rsid w:val="00D06E2E"/>
    <w:rsid w:val="00D10749"/>
    <w:rsid w:val="00D128E7"/>
    <w:rsid w:val="00D13733"/>
    <w:rsid w:val="00D15D1C"/>
    <w:rsid w:val="00D169BC"/>
    <w:rsid w:val="00D2221B"/>
    <w:rsid w:val="00D238E8"/>
    <w:rsid w:val="00D301E1"/>
    <w:rsid w:val="00D40521"/>
    <w:rsid w:val="00D408D0"/>
    <w:rsid w:val="00D4538E"/>
    <w:rsid w:val="00D51BE6"/>
    <w:rsid w:val="00D55E53"/>
    <w:rsid w:val="00D601A9"/>
    <w:rsid w:val="00D76905"/>
    <w:rsid w:val="00D87668"/>
    <w:rsid w:val="00DA205F"/>
    <w:rsid w:val="00DA349C"/>
    <w:rsid w:val="00DA5307"/>
    <w:rsid w:val="00DA7AE8"/>
    <w:rsid w:val="00DA7F3B"/>
    <w:rsid w:val="00DC390A"/>
    <w:rsid w:val="00DC47BE"/>
    <w:rsid w:val="00DD0DB6"/>
    <w:rsid w:val="00DD1D08"/>
    <w:rsid w:val="00DD2112"/>
    <w:rsid w:val="00DD2E55"/>
    <w:rsid w:val="00DE76A1"/>
    <w:rsid w:val="00DF3A97"/>
    <w:rsid w:val="00DF489E"/>
    <w:rsid w:val="00E04D52"/>
    <w:rsid w:val="00E05451"/>
    <w:rsid w:val="00E142E6"/>
    <w:rsid w:val="00E15077"/>
    <w:rsid w:val="00E15981"/>
    <w:rsid w:val="00E1653F"/>
    <w:rsid w:val="00E1712A"/>
    <w:rsid w:val="00E21AF3"/>
    <w:rsid w:val="00E230C0"/>
    <w:rsid w:val="00E35AB2"/>
    <w:rsid w:val="00E4199B"/>
    <w:rsid w:val="00E44F7F"/>
    <w:rsid w:val="00E5106E"/>
    <w:rsid w:val="00E574F4"/>
    <w:rsid w:val="00E60C66"/>
    <w:rsid w:val="00E6517C"/>
    <w:rsid w:val="00E67649"/>
    <w:rsid w:val="00E70342"/>
    <w:rsid w:val="00E70E7F"/>
    <w:rsid w:val="00E72D9E"/>
    <w:rsid w:val="00E7774E"/>
    <w:rsid w:val="00E81838"/>
    <w:rsid w:val="00E823F6"/>
    <w:rsid w:val="00E83C5D"/>
    <w:rsid w:val="00E858BF"/>
    <w:rsid w:val="00E96426"/>
    <w:rsid w:val="00E969C7"/>
    <w:rsid w:val="00EA6645"/>
    <w:rsid w:val="00EC1DF4"/>
    <w:rsid w:val="00EC6008"/>
    <w:rsid w:val="00EC78E4"/>
    <w:rsid w:val="00ED78CE"/>
    <w:rsid w:val="00EE1EB6"/>
    <w:rsid w:val="00EE5FD3"/>
    <w:rsid w:val="00EF21B2"/>
    <w:rsid w:val="00EF3BEA"/>
    <w:rsid w:val="00F017A4"/>
    <w:rsid w:val="00F0371A"/>
    <w:rsid w:val="00F0633A"/>
    <w:rsid w:val="00F1668E"/>
    <w:rsid w:val="00F176D4"/>
    <w:rsid w:val="00F178CC"/>
    <w:rsid w:val="00F17F78"/>
    <w:rsid w:val="00F24B4F"/>
    <w:rsid w:val="00F27C22"/>
    <w:rsid w:val="00F371DB"/>
    <w:rsid w:val="00F37FDF"/>
    <w:rsid w:val="00F4613A"/>
    <w:rsid w:val="00F51846"/>
    <w:rsid w:val="00F532FA"/>
    <w:rsid w:val="00F5562C"/>
    <w:rsid w:val="00F61F85"/>
    <w:rsid w:val="00F62DF6"/>
    <w:rsid w:val="00F63749"/>
    <w:rsid w:val="00F70EB6"/>
    <w:rsid w:val="00F7354E"/>
    <w:rsid w:val="00F75AA3"/>
    <w:rsid w:val="00F824A3"/>
    <w:rsid w:val="00F921BC"/>
    <w:rsid w:val="00F92CCD"/>
    <w:rsid w:val="00F96B70"/>
    <w:rsid w:val="00FA0E69"/>
    <w:rsid w:val="00FA6D25"/>
    <w:rsid w:val="00FB5CC4"/>
    <w:rsid w:val="00FC64A4"/>
    <w:rsid w:val="00FD637C"/>
    <w:rsid w:val="00FE2B9C"/>
    <w:rsid w:val="00FF0604"/>
    <w:rsid w:val="00FF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4FE96C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uiPriority="99"/>
    <w:lsdException w:name="Table Grid" w:lock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6DC"/>
    <w:rPr>
      <w:rFonts w:ascii="Times New Roman" w:hAnsi="Times New Rom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836DC"/>
    <w:pPr>
      <w:keepNext/>
      <w:jc w:val="center"/>
      <w:outlineLvl w:val="0"/>
    </w:pPr>
    <w:rPr>
      <w:rFonts w:ascii="Monotype Corsiva" w:hAnsi="Monotype Corsiva"/>
      <w:b/>
    </w:rPr>
  </w:style>
  <w:style w:type="paragraph" w:styleId="Heading2">
    <w:name w:val="heading 2"/>
    <w:basedOn w:val="Normal"/>
    <w:next w:val="Normal"/>
    <w:link w:val="Heading2Char"/>
    <w:qFormat/>
    <w:rsid w:val="00C836DC"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Heading4">
    <w:name w:val="heading 4"/>
    <w:basedOn w:val="Normal"/>
    <w:next w:val="Normal"/>
    <w:link w:val="Heading4Char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</w:rPr>
  </w:style>
  <w:style w:type="paragraph" w:styleId="Heading6">
    <w:name w:val="heading 6"/>
    <w:basedOn w:val="Normal"/>
    <w:next w:val="Normal"/>
    <w:link w:val="Heading6Char"/>
    <w:qFormat/>
    <w:rsid w:val="00C836DC"/>
    <w:pPr>
      <w:keepNext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Heading2Char">
    <w:name w:val="Heading 2 Char"/>
    <w:link w:val="Heading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link w:val="Heading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Heading4Char">
    <w:name w:val="Heading 4 Char"/>
    <w:link w:val="Heading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Heading6Char">
    <w:name w:val="Heading 6 Char"/>
    <w:link w:val="Heading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C836DC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rsid w:val="00C836DC"/>
    <w:rPr>
      <w:rFonts w:cs="Times New Roman"/>
    </w:rPr>
  </w:style>
  <w:style w:type="paragraph" w:customStyle="1" w:styleId="MediumGrid21">
    <w:name w:val="Medium Grid 21"/>
    <w:uiPriority w:val="1"/>
    <w:qFormat/>
    <w:rsid w:val="00C836DC"/>
    <w:rPr>
      <w:rFonts w:ascii="Times New Roman" w:hAnsi="Times New Roman"/>
      <w:lang w:eastAsia="ru-RU"/>
    </w:rPr>
  </w:style>
  <w:style w:type="paragraph" w:customStyle="1" w:styleId="ColorfulList-Accent11">
    <w:name w:val="Colorful List - Accent 11"/>
    <w:basedOn w:val="Normal"/>
    <w:uiPriority w:val="34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Hyperlink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Heading7Char">
    <w:name w:val="Heading 7 Char"/>
    <w:link w:val="Heading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Emphasis">
    <w:name w:val="Emphasis"/>
    <w:qFormat/>
    <w:rsid w:val="006576CC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7E5876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/>
    </w:rPr>
  </w:style>
  <w:style w:type="character" w:customStyle="1" w:styleId="SubtitleChar">
    <w:name w:val="Subtitle Char"/>
    <w:link w:val="Subtitle"/>
    <w:rsid w:val="007E5876"/>
    <w:rPr>
      <w:rFonts w:ascii="Cambria" w:eastAsia="Times New Roman" w:hAnsi="Cambria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CA3B64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CA3B64"/>
    <w:rPr>
      <w:rFonts w:ascii="Tahoma" w:hAnsi="Tahoma" w:cs="Tahoma"/>
      <w:sz w:val="16"/>
      <w:szCs w:val="16"/>
      <w:lang w:val="ro-RO"/>
    </w:rPr>
  </w:style>
  <w:style w:type="character" w:customStyle="1" w:styleId="apple-converted-space">
    <w:name w:val="apple-converted-space"/>
    <w:rsid w:val="00727BAC"/>
  </w:style>
  <w:style w:type="paragraph" w:styleId="NormalWeb">
    <w:name w:val="Normal (Web)"/>
    <w:basedOn w:val="Normal"/>
    <w:uiPriority w:val="99"/>
    <w:unhideWhenUsed/>
    <w:rsid w:val="00357A8E"/>
    <w:pPr>
      <w:spacing w:before="100" w:beforeAutospacing="1" w:after="100" w:afterAutospacing="1"/>
    </w:pPr>
    <w:rPr>
      <w:rFonts w:eastAsia="Times New Roman"/>
      <w:sz w:val="24"/>
      <w:szCs w:val="24"/>
      <w:lang w:eastAsia="ro-RO"/>
    </w:rPr>
  </w:style>
  <w:style w:type="paragraph" w:customStyle="1" w:styleId="Standard">
    <w:name w:val="Standard"/>
    <w:rsid w:val="00C91F81"/>
    <w:pPr>
      <w:widowControl w:val="0"/>
      <w:suppressAutoHyphens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val="ru-RU" w:eastAsia="en-US" w:bidi="en-US"/>
    </w:rPr>
  </w:style>
  <w:style w:type="character" w:styleId="Strong">
    <w:name w:val="Strong"/>
    <w:uiPriority w:val="22"/>
    <w:qFormat/>
    <w:locked/>
    <w:rsid w:val="00D40521"/>
    <w:rPr>
      <w:b/>
      <w:bCs/>
    </w:rPr>
  </w:style>
  <w:style w:type="paragraph" w:customStyle="1" w:styleId="MediumShading1-Accent11">
    <w:name w:val="Medium Shading 1 - Accent 11"/>
    <w:uiPriority w:val="1"/>
    <w:qFormat/>
    <w:rsid w:val="00D40521"/>
    <w:rPr>
      <w:rFonts w:ascii="Times New Roman" w:hAnsi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235</Words>
  <Characters>1367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 Spulberg</dc:creator>
  <cp:keywords/>
  <cp:lastModifiedBy>CO</cp:lastModifiedBy>
  <cp:revision>19</cp:revision>
  <cp:lastPrinted>2016-04-15T11:54:00Z</cp:lastPrinted>
  <dcterms:created xsi:type="dcterms:W3CDTF">2016-04-08T07:01:00Z</dcterms:created>
  <dcterms:modified xsi:type="dcterms:W3CDTF">2016-04-27T12:30:00Z</dcterms:modified>
</cp:coreProperties>
</file>